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2022</w:t>
      </w:r>
      <w:r>
        <w:rPr>
          <w:rFonts w:hint="eastAsia" w:ascii="仿宋" w:hAnsi="仿宋" w:eastAsia="仿宋" w:cs="仿宋"/>
          <w:sz w:val="32"/>
          <w:szCs w:val="32"/>
        </w:rPr>
        <w:t>〕</w:t>
      </w:r>
      <w:r>
        <w:rPr>
          <w:rFonts w:hint="eastAsia" w:ascii="仿宋" w:hAnsi="仿宋" w:eastAsia="仿宋" w:cs="仿宋"/>
          <w:sz w:val="32"/>
          <w:szCs w:val="32"/>
          <w:lang w:val="en-US" w:eastAsia="zh-CN"/>
        </w:rPr>
        <w:t>16</w:t>
      </w:r>
      <w:r>
        <w:rPr>
          <w:rFonts w:hint="eastAsia" w:ascii="仿宋" w:hAnsi="仿宋" w:eastAsia="仿宋" w:cs="仿宋"/>
          <w:sz w:val="32"/>
          <w:szCs w:val="32"/>
        </w:rPr>
        <w:t xml:space="preserve">号   </w:t>
      </w:r>
    </w:p>
    <w:p>
      <w:pPr>
        <w:spacing w:line="500" w:lineRule="exact"/>
        <w:rPr>
          <w:rFonts w:ascii="仿宋" w:hAnsi="仿宋" w:eastAsia="仿宋" w:cs="仿宋"/>
          <w:sz w:val="32"/>
          <w:szCs w:val="32"/>
        </w:rPr>
      </w:pPr>
      <w:r>
        <w:rPr>
          <w:rFonts w:hint="eastAsia" w:ascii="仿宋" w:hAnsi="仿宋" w:eastAsia="仿宋" w:cs="仿宋"/>
          <w:color w:val="000000"/>
          <w:sz w:val="32"/>
          <w:szCs w:val="32"/>
          <w:u w:val="none"/>
          <w:lang w:val="en-US" w:eastAsia="zh-CN"/>
        </w:rPr>
        <w:t>揭阳市榕城区新兴伟盛塑料五金制品厂</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lang w:eastAsia="zh-CN"/>
        </w:rPr>
        <w:t>统一社会信用代码</w:t>
      </w:r>
      <w:r>
        <w:rPr>
          <w:rFonts w:ascii="仿宋" w:hAnsi="仿宋" w:eastAsia="仿宋" w:cs="仿宋"/>
          <w:sz w:val="32"/>
          <w:szCs w:val="32"/>
        </w:rPr>
        <w:t>：</w:t>
      </w:r>
      <w:r>
        <w:rPr>
          <w:rFonts w:hint="eastAsia" w:ascii="仿宋" w:hAnsi="仿宋" w:eastAsia="仿宋" w:cs="仿宋"/>
          <w:sz w:val="32"/>
          <w:szCs w:val="32"/>
        </w:rPr>
        <w:t>92445202L11762222Y</w:t>
      </w:r>
    </w:p>
    <w:p>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经营者：赵伟武</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rPr>
      </w:pPr>
      <w:bookmarkStart w:id="0" w:name="_GoBack"/>
      <w:bookmarkEnd w:id="0"/>
      <w:r>
        <w:rPr>
          <w:rFonts w:hint="eastAsia" w:ascii="仿宋" w:hAnsi="仿宋" w:eastAsia="仿宋" w:cs="仿宋"/>
          <w:sz w:val="32"/>
          <w:szCs w:val="32"/>
          <w:lang w:eastAsia="zh-CN"/>
        </w:rPr>
        <w:t>住所</w:t>
      </w:r>
      <w:r>
        <w:rPr>
          <w:rFonts w:hint="eastAsia" w:ascii="仿宋" w:hAnsi="仿宋" w:eastAsia="仿宋" w:cs="仿宋"/>
          <w:sz w:val="32"/>
          <w:szCs w:val="32"/>
        </w:rPr>
        <w:t>：榕城区榕东炉头第二工业区</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r>
        <w:rPr>
          <w:rFonts w:hint="eastAsia" w:ascii="仿宋" w:hAnsi="仿宋" w:eastAsia="仿宋" w:cs="仿宋"/>
          <w:b w:val="0"/>
          <w:bCs w:val="0"/>
          <w:color w:val="auto"/>
          <w:sz w:val="32"/>
          <w:szCs w:val="32"/>
          <w:lang w:val="en-US" w:eastAsia="zh-CN"/>
        </w:rPr>
        <w:t>揭阳市生态环境局执法人员</w:t>
      </w:r>
      <w:r>
        <w:rPr>
          <w:rFonts w:hint="eastAsia" w:ascii="仿宋" w:hAnsi="仿宋" w:eastAsia="仿宋" w:cs="仿宋"/>
          <w:sz w:val="32"/>
          <w:szCs w:val="32"/>
        </w:rPr>
        <w:t>对</w:t>
      </w:r>
      <w:r>
        <w:rPr>
          <w:rFonts w:hint="eastAsia" w:ascii="仿宋" w:hAnsi="仿宋" w:eastAsia="仿宋" w:cs="仿宋"/>
          <w:color w:val="000000"/>
          <w:sz w:val="32"/>
          <w:szCs w:val="32"/>
          <w:u w:val="none"/>
          <w:lang w:val="en-US" w:eastAsia="zh-CN"/>
        </w:rPr>
        <w:t>揭阳市榕城区新兴伟盛塑料五金制品厂</w:t>
      </w:r>
      <w:r>
        <w:rPr>
          <w:rFonts w:hint="eastAsia" w:ascii="仿宋" w:hAnsi="仿宋" w:eastAsia="仿宋" w:cs="仿宋"/>
          <w:sz w:val="32"/>
          <w:szCs w:val="32"/>
        </w:rPr>
        <w:t>进行检查，发现</w:t>
      </w:r>
      <w:r>
        <w:rPr>
          <w:rFonts w:hint="eastAsia" w:ascii="仿宋" w:hAnsi="仿宋" w:eastAsia="仿宋" w:cs="仿宋"/>
          <w:color w:val="000000"/>
          <w:sz w:val="32"/>
          <w:szCs w:val="32"/>
          <w:u w:val="none"/>
          <w:lang w:val="en-US" w:eastAsia="zh-CN"/>
        </w:rPr>
        <w:t>揭阳市榕城区新兴伟盛塑料五金制品厂</w:t>
      </w:r>
      <w:r>
        <w:rPr>
          <w:rFonts w:hint="eastAsia" w:ascii="仿宋" w:hAnsi="仿宋" w:eastAsia="仿宋" w:cs="仿宋"/>
          <w:sz w:val="32"/>
          <w:szCs w:val="32"/>
          <w:lang w:eastAsia="zh-CN"/>
        </w:rPr>
        <w:t>塑料</w:t>
      </w:r>
      <w:r>
        <w:rPr>
          <w:rFonts w:hint="eastAsia" w:ascii="仿宋" w:hAnsi="仿宋" w:eastAsia="仿宋" w:cs="仿宋"/>
          <w:sz w:val="32"/>
          <w:szCs w:val="32"/>
        </w:rPr>
        <w:t>制品</w:t>
      </w:r>
      <w:r>
        <w:rPr>
          <w:rFonts w:hint="eastAsia" w:ascii="仿宋" w:hAnsi="仿宋" w:eastAsia="仿宋" w:cs="仿宋"/>
          <w:sz w:val="32"/>
          <w:szCs w:val="32"/>
          <w:lang w:eastAsia="zh-CN"/>
        </w:rPr>
        <w:t>业</w:t>
      </w:r>
      <w:r>
        <w:rPr>
          <w:rFonts w:hint="eastAsia" w:ascii="仿宋" w:hAnsi="仿宋" w:eastAsia="仿宋" w:cs="仿宋"/>
          <w:sz w:val="32"/>
          <w:szCs w:val="32"/>
        </w:rPr>
        <w:t>项目需要配套建设的环境保护设施已建成未经验收，建设项目已投入生产。</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both"/>
        <w:rPr>
          <w:rFonts w:ascii="黑体" w:hAnsi="黑体" w:eastAsia="黑体" w:cs="黑体"/>
          <w:sz w:val="32"/>
          <w:szCs w:val="32"/>
        </w:rPr>
      </w:pPr>
      <w:r>
        <w:rPr>
          <w:rFonts w:hint="eastAsia" w:ascii="仿宋" w:hAnsi="仿宋" w:eastAsia="仿宋" w:cs="仿宋"/>
          <w:sz w:val="32"/>
          <w:szCs w:val="32"/>
        </w:rPr>
        <w:t>上述行为违反了《建设项目环境保护管理条例》第十九条第一款的规定。</w:t>
      </w:r>
      <w:r>
        <w:rPr>
          <w:rFonts w:hint="eastAsia" w:ascii="黑体" w:hAnsi="黑体" w:eastAsia="黑体" w:cs="黑体"/>
          <w:sz w:val="32"/>
          <w:szCs w:val="32"/>
        </w:rPr>
        <w:t xml:space="preserve">    </w:t>
      </w:r>
    </w:p>
    <w:p>
      <w:pPr>
        <w:ind w:firstLine="640" w:firstLineChars="200"/>
        <w:jc w:val="both"/>
        <w:rPr>
          <w:rFonts w:ascii="黑体" w:hAnsi="黑体" w:eastAsia="黑体" w:cs="黑体"/>
          <w:sz w:val="32"/>
          <w:szCs w:val="32"/>
        </w:rPr>
      </w:pPr>
      <w:r>
        <w:rPr>
          <w:rFonts w:hint="eastAsia" w:ascii="黑体" w:hAnsi="黑体" w:eastAsia="黑体" w:cs="黑体"/>
          <w:sz w:val="32"/>
          <w:szCs w:val="32"/>
        </w:rPr>
        <w:t xml:space="preserve">二、责令改正的依据、种类 </w:t>
      </w:r>
    </w:p>
    <w:p>
      <w:pPr>
        <w:keepNext w:val="0"/>
        <w:keepLines w:val="0"/>
        <w:widowControl/>
        <w:suppressLineNumbers w:val="0"/>
        <w:jc w:val="both"/>
        <w:rPr>
          <w:rFonts w:hint="eastAsia" w:ascii="仿宋" w:hAnsi="仿宋" w:eastAsia="仿宋" w:cs="仿宋"/>
          <w:sz w:val="32"/>
          <w:szCs w:val="32"/>
          <w:lang w:val="en-US" w:eastAsia="zh-CN"/>
        </w:rPr>
      </w:pPr>
      <w:r>
        <w:rPr>
          <w:rFonts w:hint="eastAsia" w:ascii="仿宋" w:hAnsi="仿宋" w:eastAsia="仿宋" w:cs="仿宋"/>
          <w:sz w:val="32"/>
          <w:szCs w:val="32"/>
          <w:lang w:eastAsia="zh-CN"/>
        </w:rPr>
        <w:t>　　</w:t>
      </w:r>
      <w:r>
        <w:rPr>
          <w:rFonts w:hint="eastAsia" w:ascii="仿宋" w:hAnsi="仿宋" w:eastAsia="仿宋" w:cs="仿宋"/>
          <w:sz w:val="32"/>
          <w:szCs w:val="32"/>
        </w:rPr>
        <w:t>根据</w:t>
      </w:r>
      <w:r>
        <w:rPr>
          <w:rFonts w:hint="eastAsia" w:ascii="仿宋" w:hAnsi="仿宋" w:eastAsia="仿宋" w:cs="仿宋"/>
          <w:b w:val="0"/>
          <w:bCs w:val="0"/>
          <w:sz w:val="32"/>
          <w:szCs w:val="32"/>
          <w:lang w:val="en-US" w:eastAsia="zh-CN"/>
        </w:rPr>
        <w:t>《建设项目环境保护管理条例》第二十三条第一款的规定</w:t>
      </w:r>
      <w:r>
        <w:rPr>
          <w:rFonts w:hint="eastAsia" w:ascii="仿宋" w:hAnsi="仿宋" w:eastAsia="仿宋" w:cs="仿宋"/>
          <w:sz w:val="32"/>
          <w:szCs w:val="32"/>
        </w:rPr>
        <w:t>，我局决定责令</w:t>
      </w:r>
      <w:r>
        <w:rPr>
          <w:rFonts w:hint="eastAsia" w:ascii="仿宋" w:hAnsi="仿宋" w:eastAsia="仿宋" w:cs="仿宋"/>
          <w:sz w:val="32"/>
          <w:szCs w:val="32"/>
          <w:lang w:val="en-US" w:eastAsia="zh-CN"/>
        </w:rPr>
        <w:t>你（单位）自收到本决定书之日起六个月内对配套建设的环境保护设施进行验收，经验收合格后方可投入生产或者使用。如你（单位）逾期不改正上述违法行为，我局将对你（单位）处100万元以上200万元以下的罚款。</w:t>
      </w:r>
    </w:p>
    <w:p>
      <w:pPr>
        <w:ind w:firstLine="640" w:firstLineChars="200"/>
        <w:jc w:val="both"/>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eastAsia="zh-CN"/>
        </w:rPr>
        <w:t>（单位）</w:t>
      </w:r>
      <w:r>
        <w:rPr>
          <w:rFonts w:hint="eastAsia" w:ascii="仿宋" w:hAnsi="仿宋" w:eastAsia="仿宋" w:cs="仿宋"/>
          <w:sz w:val="32"/>
          <w:szCs w:val="32"/>
        </w:rPr>
        <w:t>改正违法行为的情况实施检查。请你</w:t>
      </w:r>
      <w:r>
        <w:rPr>
          <w:rFonts w:hint="eastAsia" w:ascii="仿宋" w:hAnsi="仿宋" w:eastAsia="仿宋" w:cs="仿宋"/>
          <w:sz w:val="32"/>
          <w:szCs w:val="32"/>
          <w:lang w:eastAsia="zh-CN"/>
        </w:rPr>
        <w:t>（单位）</w:t>
      </w:r>
      <w:r>
        <w:rPr>
          <w:rFonts w:hint="eastAsia" w:ascii="仿宋" w:hAnsi="仿宋" w:eastAsia="仿宋" w:cs="仿宋"/>
          <w:sz w:val="32"/>
          <w:szCs w:val="32"/>
        </w:rPr>
        <w:t>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11</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日前将改正情况报告我局。</w:t>
      </w:r>
    </w:p>
    <w:p>
      <w:pPr>
        <w:ind w:firstLine="640" w:firstLineChars="200"/>
        <w:jc w:val="both"/>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eastAsia="zh-CN"/>
        </w:rPr>
        <w:t>（单位）</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日 </w:t>
      </w: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kMWIyNzYyMjJmY2IzNzM5ZDBlMTVlODg3NzczODg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7B781B"/>
    <w:rsid w:val="031E1DC4"/>
    <w:rsid w:val="0587767C"/>
    <w:rsid w:val="0609576F"/>
    <w:rsid w:val="0676073E"/>
    <w:rsid w:val="07D468A0"/>
    <w:rsid w:val="07F2213B"/>
    <w:rsid w:val="081A524F"/>
    <w:rsid w:val="09054C61"/>
    <w:rsid w:val="09564D8A"/>
    <w:rsid w:val="09A51C74"/>
    <w:rsid w:val="0AFB41CE"/>
    <w:rsid w:val="0B4C42B0"/>
    <w:rsid w:val="0B51061A"/>
    <w:rsid w:val="0C6B600D"/>
    <w:rsid w:val="0D0456C5"/>
    <w:rsid w:val="0E1F6664"/>
    <w:rsid w:val="0E8A501E"/>
    <w:rsid w:val="0EAC13CB"/>
    <w:rsid w:val="0F162FD5"/>
    <w:rsid w:val="0F294719"/>
    <w:rsid w:val="0FD36D2E"/>
    <w:rsid w:val="10286937"/>
    <w:rsid w:val="106020F6"/>
    <w:rsid w:val="10645723"/>
    <w:rsid w:val="10CA6906"/>
    <w:rsid w:val="11006372"/>
    <w:rsid w:val="11706FF0"/>
    <w:rsid w:val="121B5650"/>
    <w:rsid w:val="12AA36D7"/>
    <w:rsid w:val="13C72981"/>
    <w:rsid w:val="13FC1ADC"/>
    <w:rsid w:val="155D6978"/>
    <w:rsid w:val="165B73D5"/>
    <w:rsid w:val="16A24E04"/>
    <w:rsid w:val="16BC57CF"/>
    <w:rsid w:val="18B9731F"/>
    <w:rsid w:val="19B811D1"/>
    <w:rsid w:val="1AB17E6F"/>
    <w:rsid w:val="1CE42D45"/>
    <w:rsid w:val="1DCF415F"/>
    <w:rsid w:val="1F44641A"/>
    <w:rsid w:val="1FA40CA1"/>
    <w:rsid w:val="20CF6098"/>
    <w:rsid w:val="21064FF8"/>
    <w:rsid w:val="22161A5A"/>
    <w:rsid w:val="22AF34E0"/>
    <w:rsid w:val="22F85198"/>
    <w:rsid w:val="232045AC"/>
    <w:rsid w:val="248711D0"/>
    <w:rsid w:val="24DA0C5A"/>
    <w:rsid w:val="24FB0E87"/>
    <w:rsid w:val="26486CB9"/>
    <w:rsid w:val="26FA4B9D"/>
    <w:rsid w:val="27FF76BE"/>
    <w:rsid w:val="282D60AA"/>
    <w:rsid w:val="29945E88"/>
    <w:rsid w:val="29E532E5"/>
    <w:rsid w:val="2BB22555"/>
    <w:rsid w:val="2BBD0698"/>
    <w:rsid w:val="2D3805F9"/>
    <w:rsid w:val="2ECA26E8"/>
    <w:rsid w:val="2F0F1180"/>
    <w:rsid w:val="30711057"/>
    <w:rsid w:val="309171CB"/>
    <w:rsid w:val="312232F9"/>
    <w:rsid w:val="314138F5"/>
    <w:rsid w:val="320209CC"/>
    <w:rsid w:val="32475579"/>
    <w:rsid w:val="33903312"/>
    <w:rsid w:val="34647C9C"/>
    <w:rsid w:val="355B5F9F"/>
    <w:rsid w:val="37BF302E"/>
    <w:rsid w:val="38126EC9"/>
    <w:rsid w:val="399F1981"/>
    <w:rsid w:val="3A050EC6"/>
    <w:rsid w:val="3A852DB8"/>
    <w:rsid w:val="3C633925"/>
    <w:rsid w:val="3F8B6AA2"/>
    <w:rsid w:val="3FF41950"/>
    <w:rsid w:val="406347B3"/>
    <w:rsid w:val="4118118C"/>
    <w:rsid w:val="41936615"/>
    <w:rsid w:val="41BD3514"/>
    <w:rsid w:val="41E8607A"/>
    <w:rsid w:val="42A367FC"/>
    <w:rsid w:val="42BD77E2"/>
    <w:rsid w:val="439D1FFF"/>
    <w:rsid w:val="452E11D7"/>
    <w:rsid w:val="456D4416"/>
    <w:rsid w:val="457829BA"/>
    <w:rsid w:val="46A81A42"/>
    <w:rsid w:val="46F240C2"/>
    <w:rsid w:val="47362AEF"/>
    <w:rsid w:val="473A25B0"/>
    <w:rsid w:val="4A523B14"/>
    <w:rsid w:val="4AA74825"/>
    <w:rsid w:val="4AC50AED"/>
    <w:rsid w:val="4AD66BEE"/>
    <w:rsid w:val="4BA76BF9"/>
    <w:rsid w:val="4C0754F3"/>
    <w:rsid w:val="4C21342E"/>
    <w:rsid w:val="4CBD413D"/>
    <w:rsid w:val="4D0023ED"/>
    <w:rsid w:val="4D581341"/>
    <w:rsid w:val="4DF0750D"/>
    <w:rsid w:val="4E12117B"/>
    <w:rsid w:val="50AD0EEC"/>
    <w:rsid w:val="51A24A4C"/>
    <w:rsid w:val="51A27DB4"/>
    <w:rsid w:val="51EE47C9"/>
    <w:rsid w:val="52877C1A"/>
    <w:rsid w:val="53EC5A6E"/>
    <w:rsid w:val="545E2D11"/>
    <w:rsid w:val="559247B8"/>
    <w:rsid w:val="55C05D04"/>
    <w:rsid w:val="56894642"/>
    <w:rsid w:val="56C36DD5"/>
    <w:rsid w:val="57E85AC3"/>
    <w:rsid w:val="5896022E"/>
    <w:rsid w:val="59FE5678"/>
    <w:rsid w:val="5BB941B3"/>
    <w:rsid w:val="5BEE194B"/>
    <w:rsid w:val="5BFB6995"/>
    <w:rsid w:val="5C4A23CC"/>
    <w:rsid w:val="5D781CFC"/>
    <w:rsid w:val="5F1839C5"/>
    <w:rsid w:val="62550FA1"/>
    <w:rsid w:val="632811ED"/>
    <w:rsid w:val="63395485"/>
    <w:rsid w:val="63580B9D"/>
    <w:rsid w:val="6536088D"/>
    <w:rsid w:val="65B51598"/>
    <w:rsid w:val="66D94A84"/>
    <w:rsid w:val="67BD27B6"/>
    <w:rsid w:val="68CA68AB"/>
    <w:rsid w:val="68DF3C6B"/>
    <w:rsid w:val="69675D38"/>
    <w:rsid w:val="6AF0085F"/>
    <w:rsid w:val="6D746907"/>
    <w:rsid w:val="6E356D72"/>
    <w:rsid w:val="6FFE7E49"/>
    <w:rsid w:val="70447581"/>
    <w:rsid w:val="71CF405A"/>
    <w:rsid w:val="73406B7A"/>
    <w:rsid w:val="755F2EC8"/>
    <w:rsid w:val="75D510C8"/>
    <w:rsid w:val="75E1395B"/>
    <w:rsid w:val="76DF0244"/>
    <w:rsid w:val="770C499A"/>
    <w:rsid w:val="771F7C92"/>
    <w:rsid w:val="78E22C4C"/>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6"/>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日期 Char"/>
    <w:basedOn w:val="5"/>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638</Words>
  <Characters>692</Characters>
  <Lines>1</Lines>
  <Paragraphs>1</Paragraphs>
  <TotalTime>2</TotalTime>
  <ScaleCrop>false</ScaleCrop>
  <LinksUpToDate>false</LinksUpToDate>
  <CharactersWithSpaces>801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2021-09-03T02:00:00Z</cp:lastPrinted>
  <dcterms:modified xsi:type="dcterms:W3CDTF">2022-06-29T02:06:49Z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C2E3878952FA46AAB5BEC58A4D8E9680</vt:lpwstr>
  </property>
  <property fmtid="{D5CDD505-2E9C-101B-9397-08002B2CF9AE}" pid="4" name="commondata">
    <vt:lpwstr>eyJoZGlkIjoiZjY3ZjRlNjM0ZTBhNTM1MTNlMjE1ZmE4MjhlOGFiZTMifQ==</vt:lpwstr>
  </property>
</Properties>
</file>